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HOME IMPROVEMENT AGREEMENT</w:t>
      </w:r>
    </w:p>
    <w:p>
      <w:pPr>
        <w:spacing w:after="160"/>
      </w:pPr>
      <w:r>
        <w:rPr>
          <w:rFonts w:ascii="Times New Roman" w:hAnsi="Times New Roman" w:cs="Times New Roman"/>
        </w:rPr>
        <w:t xml:space="preserve">This Home Improvement Agreement (the "Agreement") is entered into as of [Effective Date] (the "Effective Date"), by and between:</w:t>
      </w:r>
    </w:p>
    <w:p>
      <w:pPr>
        <w:spacing w:after="160"/>
      </w:pPr>
      <w:r>
        <w:rPr>
          <w:rFonts w:ascii="Times New Roman" w:hAnsi="Times New Roman" w:cs="Times New Roman"/>
        </w:rPr>
        <w:t xml:space="preserve">[Party A], a corporation ("Homeowner"), and</w:t>
      </w:r>
    </w:p>
    <w:p>
      <w:pPr>
        <w:spacing w:after="160"/>
      </w:pPr>
      <w:r>
        <w:rPr>
          <w:rFonts w:ascii="Times New Roman" w:hAnsi="Times New Roman" w:cs="Times New Roman"/>
        </w:rPr>
        <w:t xml:space="preserve">[Party B], a corporation ("Contractor").</w:t>
      </w:r>
    </w:p>
    <w:p>
      <w:pPr>
        <w:spacing w:after="160"/>
      </w:pPr>
      <w:r>
        <w:rPr>
          <w:rFonts w:ascii="Times New Roman" w:hAnsi="Times New Roman" w:cs="Times New Roman"/>
        </w:rPr>
        <w:t xml:space="preserve">The Homeowner engages the Contractor to renovate, add to, or repair an existing home, and the Contractor agrees to do that work, on the terms of this Agreement.</w:t>
      </w:r>
    </w:p>
    <w:p>
      <w:pPr>
        <w:spacing w:after="160"/>
      </w:pPr>
      <w:r>
        <w:rPr>
          <w:rFonts w:ascii="Times New Roman" w:hAnsi="Times New Roman" w:cs="Times New Roman"/>
        </w:rPr>
        <w:t xml:space="preserve">1. Property. The work is at [property address], in California.</w:t>
      </w:r>
    </w:p>
    <w:p>
      <w:pPr>
        <w:spacing w:after="160"/>
      </w:pPr>
      <w:r>
        <w:rPr>
          <w:rFonts w:ascii="Times New Roman" w:hAnsi="Times New Roman" w:cs="Times New Roman"/>
        </w:rPr>
        <w:t xml:space="preserve">2. Work. The Contractor will perform [description of the renovation]. Anything not described as part of the work is excluded. Materials are included in the price unless an allowance is stated. If an allowance is stated and the selection costs more, the difference is added.</w:t>
      </w:r>
    </w:p>
    <w:p>
      <w:pPr>
        <w:spacing w:after="160"/>
      </w:pPr>
      <w:r>
        <w:rPr>
          <w:rFonts w:ascii="Times New Roman" w:hAnsi="Times New Roman" w:cs="Times New Roman"/>
        </w:rPr>
        <w:t xml:space="preserve">3. Price and payment. The price is [price]. No deposit is due at signing. The balance is due at the milestones the parties write down, or half when the work is halfway done and the rest at completion if they do not. The Contractor will leave the work area broom-clean.</w:t>
      </w:r>
    </w:p>
    <w:p>
      <w:pPr>
        <w:spacing w:after="160"/>
      </w:pPr>
      <w:r>
        <w:rPr>
          <w:rFonts w:ascii="Times New Roman" w:hAnsi="Times New Roman" w:cs="Times New Roman"/>
        </w:rPr>
        <w:t xml:space="preserve">4. Schedule. Work starts [start date]. The Contractor will give a reasonable completion date in writing if one is not already stated. Time is extended for hidden conditions, a change, or a delay the Contractor did not cause.</w:t>
      </w:r>
    </w:p>
    <w:p>
      <w:pPr>
        <w:spacing w:after="160"/>
      </w:pPr>
      <w:r>
        <w:rPr>
          <w:rFonts w:ascii="Times New Roman" w:hAnsi="Times New Roman" w:cs="Times New Roman"/>
        </w:rPr>
        <w:t xml:space="preserve">5. Occupied home. People will be living in the home. The Contractor will protect finished floors, furniture, and belongings in the work area, limit dust where practical, and keep a safe path through the house. Work hours are ordinary daytime hours unless the Homeowner agrees otherwise.</w:t>
      </w:r>
    </w:p>
    <w:p>
      <w:pPr>
        <w:spacing w:after="160"/>
      </w:pPr>
      <w:r>
        <w:rPr>
          <w:rFonts w:ascii="Times New Roman" w:hAnsi="Times New Roman" w:cs="Times New Roman"/>
        </w:rPr>
        <w:t xml:space="preserve">6. Hidden conditions. Demolition is limited to what the scope requires. If the Contractor finds a condition that was not visible and that changes the cost or the method, it will stop the affected work and tell the Homeowner before proceeding. That work is a change order. The Contractor will not cover a condition that makes the home unsafe.</w:t>
      </w:r>
    </w:p>
    <w:p>
      <w:pPr>
        <w:spacing w:after="160"/>
      </w:pPr>
      <w:r>
        <w:rPr>
          <w:rFonts w:ascii="Times New Roman" w:hAnsi="Times New Roman" w:cs="Times New Roman"/>
        </w:rPr>
        <w:t xml:space="preserve">7. Changes. A change in the work, price, or time is binding only if both parties sign a written change order before the changed work starts, unless waiting would create an immediate safety risk. A verbal request is not a change order.</w:t>
      </w:r>
    </w:p>
    <w:p>
      <w:pPr>
        <w:spacing w:after="160"/>
      </w:pPr>
      <w:r>
        <w:rPr>
          <w:rFonts w:ascii="Times New Roman" w:hAnsi="Times New Roman" w:cs="Times New Roman"/>
        </w:rPr>
        <w:t xml:space="preserve">8. Permits and completion. The Contractor will obtain the permits this renovation requires and will call for required inspections. The work is complete when the agreed scope is done and debris from the work is removed. The Homeowner will inspect and list unfinished items in writing.</w:t>
      </w:r>
    </w:p>
    <w:p>
      <w:pPr>
        <w:spacing w:after="160"/>
      </w:pPr>
      <w:r>
        <w:rPr>
          <w:rFonts w:ascii="Times New Roman" w:hAnsi="Times New Roman" w:cs="Times New Roman"/>
        </w:rPr>
        <w:t xml:space="preserve">9. Warranty. For 12 months after completion, the Contractor will repair defects in its workmanship and the materials it supplied, after written notice. Existing parts of the home that the Contractor did not work on are not warranted.</w:t>
      </w:r>
    </w:p>
    <w:p>
      <w:pPr>
        <w:spacing w:after="160"/>
      </w:pPr>
      <w:r>
        <w:rPr>
          <w:rFonts w:ascii="Times New Roman" w:hAnsi="Times New Roman" w:cs="Times New Roman"/>
        </w:rPr>
        <w:t xml:space="preserve">10. Cancellation. Either party may cancel if the other does not cure a material breach within 10 days after written notice. The Homeowner pays for work properly performed and materials ordered for this job that cannot be returned. A cancellation right that a state home-repair law gives the Homeowner still applies.</w:t>
      </w:r>
    </w:p>
    <w:p>
      <w:pPr>
        <w:spacing w:after="160"/>
      </w:pPr>
      <w:r>
        <w:rPr>
          <w:rFonts w:ascii="Times New Roman" w:hAnsi="Times New Roman" w:cs="Times New Roman"/>
        </w:rPr>
        <w:t xml:space="preserve">11.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12.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Homeowner: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Contractor: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