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PURCHASE AGREEMENT</w:t>
      </w:r>
    </w:p>
    <w:p>
      <w:pPr>
        <w:spacing w:after="160"/>
      </w:pPr>
      <w:r>
        <w:rPr>
          <w:rFonts w:ascii="Times New Roman" w:hAnsi="Times New Roman" w:cs="Times New Roman"/>
        </w:rPr>
        <w:t xml:space="preserve">This Purchase Agreement (the "Agreement") is entered into as of [Effective Date] (the "Effective Date"), by and between:</w:t>
      </w:r>
    </w:p>
    <w:p>
      <w:pPr>
        <w:spacing w:after="160"/>
      </w:pPr>
      <w:r>
        <w:rPr>
          <w:rFonts w:ascii="Times New Roman" w:hAnsi="Times New Roman" w:cs="Times New Roman"/>
        </w:rPr>
        <w:t xml:space="preserve">[Party A], a corporation ("Buyer"), and</w:t>
      </w:r>
    </w:p>
    <w:p>
      <w:pPr>
        <w:spacing w:after="160"/>
      </w:pPr>
      <w:r>
        <w:rPr>
          <w:rFonts w:ascii="Times New Roman" w:hAnsi="Times New Roman" w:cs="Times New Roman"/>
        </w:rPr>
        <w:t xml:space="preserve">[Party B], a corporation ("Seller").</w:t>
      </w:r>
    </w:p>
    <w:p>
      <w:pPr>
        <w:spacing w:after="160"/>
      </w:pPr>
      <w:r>
        <w:rPr>
          <w:rFonts w:ascii="Times New Roman" w:hAnsi="Times New Roman" w:cs="Times New Roman"/>
        </w:rPr>
        <w:t xml:space="preserve">Each may be referred to as a "Party" and together as the "Parties." The Seller wishes to sell, and the Buyer wishes to buy, the subject described below on the terms of this Agreement.</w:t>
      </w:r>
    </w:p>
    <w:p>
      <w:pPr>
        <w:spacing w:after="160"/>
      </w:pPr>
      <w:r>
        <w:rPr>
          <w:rFonts w:ascii="Times New Roman" w:hAnsi="Times New Roman" w:cs="Times New Roman"/>
        </w:rPr>
        <w:t xml:space="preserve">1. Sale. The Seller sells to the Buyer, and the Buyer buys from the Seller, the following: [description of the goods or assets] (the "Purchased Items").</w:t>
      </w:r>
    </w:p>
    <w:p>
      <w:pPr>
        <w:spacing w:after="160"/>
      </w:pPr>
      <w:r>
        <w:rPr>
          <w:rFonts w:ascii="Times New Roman" w:hAnsi="Times New Roman" w:cs="Times New Roman"/>
        </w:rPr>
        <w:t xml:space="preserve">2. Purchase Price. The purchase price is [purchase price], payable in immediately available funds at Closing unless the Parties agree otherwise in writing.</w:t>
      </w:r>
    </w:p>
    <w:p>
      <w:pPr>
        <w:spacing w:after="160"/>
      </w:pPr>
      <w:r>
        <w:rPr>
          <w:rFonts w:ascii="Times New Roman" w:hAnsi="Times New Roman" w:cs="Times New Roman"/>
        </w:rPr>
        <w:t xml:space="preserve">3. Closing. Closing will occur on [closing date] (the "Closing"), or on another date the Parties agree in writing. At Closing the Seller will transfer title to the Purchased Items free of liens created by the Seller, and the Buyer will pay the purchase price.</w:t>
      </w:r>
    </w:p>
    <w:p>
      <w:pPr>
        <w:spacing w:after="160"/>
      </w:pPr>
      <w:r>
        <w:rPr>
          <w:rFonts w:ascii="Times New Roman" w:hAnsi="Times New Roman" w:cs="Times New Roman"/>
        </w:rPr>
        <w:t xml:space="preserve">4. Title and Risk of Loss. Title and risk of loss pass to the Buyer at Closing, except for loss caused by the Seller's negligence before delivery.</w:t>
      </w:r>
    </w:p>
    <w:p>
      <w:pPr>
        <w:spacing w:after="160"/>
      </w:pPr>
      <w:r>
        <w:rPr>
          <w:rFonts w:ascii="Times New Roman" w:hAnsi="Times New Roman" w:cs="Times New Roman"/>
        </w:rPr>
        <w:t xml:space="preserve">5. Seller Representations. The Seller represents that it has authority to sell the Purchased Items, that it owns them or has the right to transfer them, and that they will be transferred free of liens created by the Seller. These representations survive Closing for 12 months.</w:t>
      </w:r>
    </w:p>
    <w:p>
      <w:pPr>
        <w:spacing w:after="160"/>
      </w:pPr>
      <w:r>
        <w:rPr>
          <w:rFonts w:ascii="Times New Roman" w:hAnsi="Times New Roman" w:cs="Times New Roman"/>
        </w:rPr>
        <w:t xml:space="preserve">6.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7. General. This Agreement is the entire agreement about the sale,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Buyer: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Seller: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