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SALE OF GOODS AGREEMENT</w:t>
      </w:r>
    </w:p>
    <w:p>
      <w:pPr>
        <w:spacing w:after="160"/>
      </w:pPr>
      <w:r>
        <w:rPr>
          <w:rFonts w:ascii="Times New Roman" w:hAnsi="Times New Roman" w:cs="Times New Roman"/>
        </w:rPr>
        <w:t xml:space="preserve">This Sale of Goods Agreement (the "Agreement") is entered into as of [Effective Date] (the "Effective Date"), by and between:</w:t>
      </w:r>
    </w:p>
    <w:p>
      <w:pPr>
        <w:spacing w:after="160"/>
      </w:pPr>
      <w:r>
        <w:rPr>
          <w:rFonts w:ascii="Times New Roman" w:hAnsi="Times New Roman" w:cs="Times New Roman"/>
        </w:rPr>
        <w:t xml:space="preserve">[Party A], a corporation ("Seller"), and</w:t>
      </w:r>
    </w:p>
    <w:p>
      <w:pPr>
        <w:spacing w:after="160"/>
      </w:pPr>
      <w:r>
        <w:rPr>
          <w:rFonts w:ascii="Times New Roman" w:hAnsi="Times New Roman" w:cs="Times New Roman"/>
        </w:rPr>
        <w:t xml:space="preserve">[Party B], a corporation ("Buyer").</w:t>
      </w:r>
    </w:p>
    <w:p>
      <w:pPr>
        <w:spacing w:after="160"/>
      </w:pPr>
      <w:r>
        <w:rPr>
          <w:rFonts w:ascii="Times New Roman" w:hAnsi="Times New Roman" w:cs="Times New Roman"/>
        </w:rPr>
        <w:t xml:space="preserve">The Seller sells, and the Buyer buys, the goods described below. This Agreement covers that sale or the defined shipments it describes. It does not appoint the Buyer as an ongoing distributor.</w:t>
      </w:r>
    </w:p>
    <w:p>
      <w:pPr>
        <w:spacing w:after="160"/>
      </w:pPr>
      <w:r>
        <w:rPr>
          <w:rFonts w:ascii="Times New Roman" w:hAnsi="Times New Roman" w:cs="Times New Roman"/>
        </w:rPr>
        <w:t xml:space="preserve">1. Goods. The Seller sells to the Buyer, and the Buyer buys, [description of the goods] (the "Goods"). Quantity, model, and condition are as this description states.</w:t>
      </w:r>
    </w:p>
    <w:p>
      <w:pPr>
        <w:spacing w:after="160"/>
      </w:pPr>
      <w:r>
        <w:rPr>
          <w:rFonts w:ascii="Times New Roman" w:hAnsi="Times New Roman" w:cs="Times New Roman"/>
        </w:rPr>
        <w:t xml:space="preserve">2. Price. The price is [price]. The Buyer will pay it within 30 days after delivery unless the parties agree otherwise in writing. The price does not include taxes the Buyer is required to pay.</w:t>
      </w:r>
    </w:p>
    <w:p>
      <w:pPr>
        <w:spacing w:after="160"/>
      </w:pPr>
      <w:r>
        <w:rPr>
          <w:rFonts w:ascii="Times New Roman" w:hAnsi="Times New Roman" w:cs="Times New Roman"/>
        </w:rPr>
        <w:t xml:space="preserve">3. Delivery. The Seller will deliver the Goods [delivery place and timing]. The Seller will pack the Goods suitably for that delivery.</w:t>
      </w:r>
    </w:p>
    <w:p>
      <w:pPr>
        <w:spacing w:after="160"/>
      </w:pPr>
      <w:r>
        <w:rPr>
          <w:rFonts w:ascii="Times New Roman" w:hAnsi="Times New Roman" w:cs="Times New Roman"/>
        </w:rPr>
        <w:t xml:space="preserve">4. Title and risk. Title and risk of loss pass to the Buyer when the Seller delivers the Goods as this Agreement describes. Loss before delivery stays with the Seller, except loss the Buyer causes.</w:t>
      </w:r>
    </w:p>
    <w:p>
      <w:pPr>
        <w:spacing w:after="160"/>
      </w:pPr>
      <w:r>
        <w:rPr>
          <w:rFonts w:ascii="Times New Roman" w:hAnsi="Times New Roman" w:cs="Times New Roman"/>
        </w:rPr>
        <w:t xml:space="preserve">5. Inspection. The Buyer will inspect the Goods within 10 days after delivery. It may reject Goods that do not materially match this Agreement by a written notice in that period that describes the problem. Goods not rejected in time are accepted. The Buyer will return validly rejected Goods as the Seller reasonably directs, at the Seller's cost. The Seller will, at its option, repair, replace, or refund the price of those Goods.</w:t>
      </w:r>
    </w:p>
    <w:p>
      <w:pPr>
        <w:spacing w:after="160"/>
      </w:pPr>
      <w:r>
        <w:rPr>
          <w:rFonts w:ascii="Times New Roman" w:hAnsi="Times New Roman" w:cs="Times New Roman"/>
        </w:rPr>
        <w:t xml:space="preserve">6. Warranty. For 90 days after delivery, the Seller will, at its option, repair, replace, or refund the price of Goods that have a defect in materials or workmanship, if the Buyer gives written notice of the defect. This warranty does not cover misuse, ordinary wear, or a change the Buyer made. Implied warranties that the law allows the Seller to disclaim are disclaimed.</w:t>
      </w:r>
    </w:p>
    <w:p>
      <w:pPr>
        <w:spacing w:after="160"/>
      </w:pPr>
      <w:r>
        <w:rPr>
          <w:rFonts w:ascii="Times New Roman" w:hAnsi="Times New Roman" w:cs="Times New Roman"/>
        </w:rPr>
        <w:t xml:space="preserve">7. Cancellation. Either party may cancel before the Seller ships the Goods, by written notice. After shipment, the sale stands unless the Buyer validly rejects the Goods. The Buyer will pay for Goods it accepted. The Seller will refund any prepayment for a cancelled unshipped order within 15 days.</w:t>
      </w:r>
    </w:p>
    <w:p>
      <w:pPr>
        <w:spacing w:after="160"/>
      </w:pPr>
      <w:r>
        <w:rPr>
          <w:rFonts w:ascii="Times New Roman" w:hAnsi="Times New Roman" w:cs="Times New Roman"/>
        </w:rPr>
        <w:t xml:space="preserve">8. Governing Law. This Agreement is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9. General. This Agreement is the entire agreement on its subject. It may be amended only in a writing signed by the Parties, and it may be signed in counterparts, including electronic copies. If a part is unenforceable, the rest stays in effect.</w:t>
      </w:r>
    </w:p>
    <w:p>
      <w:pPr>
        <w:spacing w:before="360" w:after="280"/>
      </w:pPr>
      <w:r>
        <w:rPr>
          <w:rFonts w:ascii="Times New Roman" w:hAnsi="Times New Roman" w:cs="Times New Roman"/>
        </w:rPr>
        <w:t xml:space="preserve">IN WITNESS WHEREOF, the Parties have executed this Agreement as of the Effective Date.</w:t>
      </w:r>
    </w:p>
    <w:p>
      <w:pPr>
        <w:spacing w:after="480"/>
      </w:pPr>
      <w:r>
        <w:rPr>
          <w:rFonts w:ascii="Times New Roman" w:hAnsi="Times New Roman" w:cs="Times New Roman"/>
        </w:rPr>
        <w:t xml:space="preserve">Seller: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Buyer: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080" w:right="1080" w:bottom="1080" w:left="108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